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36"/>
        <w:gridCol w:w="6047"/>
        <w:gridCol w:w="7"/>
        <w:gridCol w:w="1119"/>
        <w:gridCol w:w="7"/>
      </w:tblGrid>
      <w:tr w:rsidR="00D519AB" w:rsidRPr="002C6B46" w:rsidTr="00D97E72">
        <w:trPr>
          <w:trHeight w:val="496"/>
          <w:jc w:val="center"/>
        </w:trPr>
        <w:tc>
          <w:tcPr>
            <w:tcW w:w="10861" w:type="dxa"/>
            <w:gridSpan w:val="6"/>
            <w:shd w:val="clear" w:color="auto" w:fill="auto"/>
            <w:noWrap/>
            <w:vAlign w:val="center"/>
            <w:hideMark/>
          </w:tcPr>
          <w:p w:rsidR="00D519AB" w:rsidRPr="00D519AB" w:rsidRDefault="00D519AB" w:rsidP="00D519AB">
            <w:pPr>
              <w:spacing w:before="120" w:after="120"/>
              <w:ind w:hanging="108"/>
              <w:jc w:val="center"/>
              <w:rPr>
                <w:rFonts w:cs="Calibri"/>
                <w:b/>
                <w:color w:val="000000"/>
                <w:sz w:val="36"/>
                <w:szCs w:val="36"/>
                <w:lang w:eastAsia="en-IN"/>
              </w:rPr>
            </w:pPr>
            <w:r w:rsidRPr="00D519AB">
              <w:rPr>
                <w:rFonts w:ascii="Times New Roman" w:hAnsi="Times New Roman"/>
                <w:b/>
                <w:sz w:val="36"/>
                <w:szCs w:val="36"/>
              </w:rPr>
              <w:t>Department of Zoology</w:t>
            </w:r>
          </w:p>
        </w:tc>
      </w:tr>
      <w:tr w:rsidR="001F53C5" w:rsidRPr="002C6B46" w:rsidTr="00FB45D0">
        <w:trPr>
          <w:trHeight w:val="496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1F53C5" w:rsidRPr="002C6B46" w:rsidRDefault="001F53C5" w:rsidP="00D519AB">
            <w:pPr>
              <w:spacing w:before="60" w:after="60"/>
              <w:ind w:left="-583" w:firstLine="583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</w:pPr>
            <w:r w:rsidRPr="002C6B46"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3136" w:type="dxa"/>
            <w:shd w:val="clear" w:color="auto" w:fill="auto"/>
            <w:noWrap/>
            <w:vAlign w:val="center"/>
            <w:hideMark/>
          </w:tcPr>
          <w:p w:rsidR="001F53C5" w:rsidRPr="002C6B46" w:rsidRDefault="001F53C5" w:rsidP="00D519AB">
            <w:pPr>
              <w:spacing w:before="60" w:after="6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</w:pPr>
            <w:r w:rsidRPr="002C6B46"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  <w:t>Items</w:t>
            </w:r>
          </w:p>
        </w:tc>
        <w:tc>
          <w:tcPr>
            <w:tcW w:w="6054" w:type="dxa"/>
            <w:gridSpan w:val="2"/>
            <w:shd w:val="clear" w:color="auto" w:fill="auto"/>
            <w:noWrap/>
            <w:vAlign w:val="center"/>
            <w:hideMark/>
          </w:tcPr>
          <w:p w:rsidR="001F53C5" w:rsidRPr="00581F97" w:rsidRDefault="001F53C5" w:rsidP="00D519AB">
            <w:pPr>
              <w:spacing w:before="60" w:after="6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</w:pPr>
            <w:r w:rsidRPr="002C6B46"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  <w:t>Specifications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1F53C5" w:rsidRPr="002C6B46" w:rsidRDefault="001F53C5" w:rsidP="00D519AB">
            <w:pPr>
              <w:spacing w:before="60" w:after="60"/>
              <w:ind w:hanging="108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</w:pPr>
            <w:r w:rsidRPr="002C6B46">
              <w:rPr>
                <w:rFonts w:cs="Calibri"/>
                <w:b/>
                <w:color w:val="000000"/>
                <w:sz w:val="20"/>
                <w:szCs w:val="20"/>
                <w:lang w:eastAsia="en-IN"/>
              </w:rPr>
              <w:t>Quantity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Laboratory Pathological Binocular</w:t>
            </w:r>
            <w:r w:rsidRPr="00E717FD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 Microscope 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4D7F7B" w:rsidRDefault="00662891" w:rsidP="00D519AB">
            <w:pPr>
              <w:spacing w:before="60" w:after="60"/>
              <w:jc w:val="both"/>
              <w:rPr>
                <w:rFonts w:ascii="Calibri" w:hAnsi="Calibri" w:cs="Calibri"/>
                <w:color w:val="333333"/>
              </w:rPr>
            </w:pPr>
            <w:r w:rsidRPr="004D7F7B">
              <w:rPr>
                <w:rFonts w:ascii="Times New Roman" w:hAnsi="Times New Roman"/>
                <w:color w:val="000000"/>
                <w:lang w:eastAsia="en-IN"/>
              </w:rPr>
              <w:t xml:space="preserve">Features </w:t>
            </w:r>
            <w:r w:rsidRPr="004D7F7B">
              <w:rPr>
                <w:rFonts w:ascii="Times New Roman" w:hAnsi="Times New Roman"/>
                <w:i/>
                <w:iCs/>
                <w:color w:val="1A1C15"/>
              </w:rPr>
              <w:t>Optical System</w:t>
            </w:r>
            <w:r w:rsidRPr="004D7F7B">
              <w:rPr>
                <w:rFonts w:ascii="Times New Roman" w:hAnsi="Times New Roman"/>
                <w:color w:val="1A1C15"/>
              </w:rPr>
              <w:t xml:space="preserve">: </w:t>
            </w:r>
            <w:r w:rsidRPr="004D7F7B">
              <w:rPr>
                <w:rFonts w:ascii="Times New Roman" w:hAnsi="Times New Roman"/>
                <w:color w:val="333333"/>
              </w:rPr>
              <w:t xml:space="preserve">Two 10x wide field eyepieces; Two 10x wide field eyepieces, one with pointer; 4x, 10x, 40x, and 100x achromatic objectives; 100x objective requires immersion oil for maximum resolution; Four-position click-stop turret; 40x, 100x, 400x, and 1000x magnification with 10x eyepieces. </w:t>
            </w:r>
            <w:r w:rsidRPr="004D7F7B">
              <w:rPr>
                <w:rFonts w:ascii="Times New Roman" w:hAnsi="Times New Roman"/>
                <w:i/>
                <w:iCs/>
                <w:color w:val="1A1C15"/>
              </w:rPr>
              <w:t>Lighting</w:t>
            </w:r>
            <w:r w:rsidRPr="004D7F7B">
              <w:rPr>
                <w:rFonts w:ascii="Times New Roman" w:hAnsi="Times New Roman"/>
                <w:color w:val="1A1C15"/>
              </w:rPr>
              <w:t xml:space="preserve">: </w:t>
            </w:r>
            <w:r w:rsidRPr="004D7F7B">
              <w:rPr>
                <w:rFonts w:ascii="Times New Roman" w:hAnsi="Times New Roman"/>
                <w:color w:val="333333"/>
              </w:rPr>
              <w:t xml:space="preserve">1.25 NA Abbe condenser with three color filters; Removable blue, yellow, green filters; Lower LED illumination, adjustable intensity; Manual mechanical iris adjustment. </w:t>
            </w:r>
            <w:r w:rsidRPr="004D7F7B">
              <w:rPr>
                <w:rFonts w:ascii="Times New Roman" w:hAnsi="Times New Roman"/>
                <w:i/>
                <w:iCs/>
                <w:color w:val="1A1C15"/>
              </w:rPr>
              <w:t>Focusing</w:t>
            </w:r>
            <w:r w:rsidRPr="004D7F7B">
              <w:rPr>
                <w:rFonts w:ascii="Times New Roman" w:hAnsi="Times New Roman"/>
                <w:color w:val="1A1C15"/>
              </w:rPr>
              <w:t xml:space="preserve">: </w:t>
            </w:r>
            <w:r w:rsidRPr="004D7F7B">
              <w:rPr>
                <w:rFonts w:ascii="Times New Roman" w:hAnsi="Times New Roman"/>
                <w:color w:val="333333"/>
              </w:rPr>
              <w:t xml:space="preserve">Separate coarse and fine focus knobs; Sliding Interpupillary adjustment to accommodate a wide range of users; Right-eye dioptric adjustment. </w:t>
            </w:r>
            <w:r w:rsidRPr="004D7F7B">
              <w:rPr>
                <w:rFonts w:ascii="Times New Roman" w:hAnsi="Times New Roman"/>
                <w:i/>
                <w:iCs/>
                <w:color w:val="1A1C15"/>
              </w:rPr>
              <w:t>Stage</w:t>
            </w:r>
            <w:r w:rsidRPr="004D7F7B">
              <w:rPr>
                <w:rFonts w:ascii="Times New Roman" w:hAnsi="Times New Roman"/>
                <w:color w:val="1A1C15"/>
              </w:rPr>
              <w:t xml:space="preserve">:  - </w:t>
            </w:r>
            <w:r w:rsidRPr="004D7F7B">
              <w:rPr>
                <w:rFonts w:ascii="Times New Roman" w:hAnsi="Times New Roman"/>
                <w:color w:val="333333"/>
              </w:rPr>
              <w:t>4.3 x 4.7" mechanical rectangular stage; Adjustable-width locking slide/specimen holder; Accepts 3 x 1" (76.2 x 25.4mm) specimen slides; X-Y right-handed stage adjustments; Integrated ruler on edge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Sahli’s Haemoglobinometer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set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Default="008B367C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8B367C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Sphygmomanometer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Material: Iron; </w:t>
            </w:r>
            <w:r w:rsidRPr="00EC019E">
              <w:rPr>
                <w:rFonts w:ascii="Times New Roman" w:hAnsi="Times New Roman"/>
                <w:sz w:val="24"/>
                <w:szCs w:val="24"/>
              </w:rPr>
              <w:t>0 to 300 mm of Hg Scale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Default="008B367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Default="008B367C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Stethescope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7B3FFC" w:rsidRDefault="007B3FFC" w:rsidP="00D519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3FF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Dr.Morepen ST01 Deluxe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type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Default="008B367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Default="00EC019E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Photoelectric</w:t>
            </w:r>
            <w:r w:rsidR="007B3FFC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Colorimeter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Filter; Range 400-700 nm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Default="00EC019E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Default="00A2297A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Beaker 500 ml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Borosil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A2297A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Glass Funnel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2297A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Borosil</w:t>
            </w:r>
            <w:r w:rsidRPr="00A2297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Plain 60 Degree Angle Stem Funnels (Dia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.</w:t>
            </w:r>
            <w:r w:rsidRPr="00A2297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100mm)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A2297A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Safranin stain solution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0A54BA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Phosphate buffer saline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10x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Janus green B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 gm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Selivanoff’s Reagent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250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Antiserum ABD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Barfoed’s</w:t>
            </w: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 Reagent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250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Formaldehyde 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 lit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Sodium nitroprusside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gm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Oxalic Acid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250 gm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ind w:right="-68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Urea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250 gm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7B3FFC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ind w:right="-68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Nitric Acid GR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ind w:right="-68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Hydrochloric acid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Sulphuric Acid GR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662891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662891" w:rsidRPr="002C6B46" w:rsidRDefault="00662891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Sodium hydroxide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gm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 (Pellets)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662891" w:rsidRPr="00A865A1" w:rsidRDefault="00662891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8B367C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B367C" w:rsidRPr="002C6B46" w:rsidRDefault="008B367C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8B367C" w:rsidRPr="00A865A1" w:rsidRDefault="00A2297A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Gram Iodine solution</w:t>
            </w:r>
            <w:r w:rsidR="00FB45D0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 (1%)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8B367C" w:rsidRPr="00A865A1" w:rsidRDefault="00A2297A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250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8B367C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8B367C" w:rsidRPr="002C6B46" w:rsidRDefault="008B367C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Glycerol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8B367C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B367C" w:rsidRPr="002C6B46" w:rsidRDefault="008B367C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Lugol’s Iodine </w:t>
            </w:r>
          </w:p>
        </w:tc>
        <w:tc>
          <w:tcPr>
            <w:tcW w:w="6047" w:type="dxa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ml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8B367C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B367C" w:rsidRPr="002C6B46" w:rsidRDefault="008B367C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Colchicine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 g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8B367C" w:rsidRPr="00A865A1" w:rsidRDefault="00FB45D0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8B367C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8B367C" w:rsidRDefault="008B367C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8B367C" w:rsidRPr="00A865A1" w:rsidRDefault="00EF29FE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EDTA Disodium salt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8B367C" w:rsidRPr="00A865A1" w:rsidRDefault="00EF29FE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g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8B367C" w:rsidRPr="00A865A1" w:rsidRDefault="00EF29FE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FB45D0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FB45D0" w:rsidRDefault="00FB45D0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FB45D0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EDTA Magnesium salt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FB45D0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g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FB45D0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1C64E7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1C64E7" w:rsidRDefault="001C64E7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Magnesium carbonate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g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1C64E7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1C64E7" w:rsidRDefault="001C64E7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Eriochrome Black T solution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1C64E7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1C64E7" w:rsidRDefault="001C64E7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Ammonia Buffer solution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1C64E7" w:rsidRPr="002C6B46" w:rsidTr="00BB3CC8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1C64E7" w:rsidRDefault="001C64E7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183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Ammonium hydroxide solution                                            500 ml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1C64E7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1C64E7" w:rsidRDefault="001C64E7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 xml:space="preserve">Ammonium chloride 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500 gm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1C64E7" w:rsidRPr="00A865A1" w:rsidRDefault="001C64E7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Blood lancets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200 No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Cotton Roll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865A1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--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Red litmus paper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Pack of 200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pH paper strips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Narrow range (7.0-14.0)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Filter paper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100 circles per packet size 110 mm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3411D9" w:rsidRPr="002C6B46" w:rsidTr="00FB45D0">
        <w:trPr>
          <w:gridAfter w:val="1"/>
          <w:wAfter w:w="7" w:type="dxa"/>
          <w:trHeight w:val="354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spacing w:before="60" w:after="60"/>
              <w:ind w:left="83" w:firstLine="0"/>
              <w:rPr>
                <w:rFonts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136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Inoculating loops</w:t>
            </w:r>
          </w:p>
        </w:tc>
        <w:tc>
          <w:tcPr>
            <w:tcW w:w="6047" w:type="dxa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</w:tcPr>
          <w:p w:rsidR="003411D9" w:rsidRDefault="003411D9" w:rsidP="00D519A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:rsidR="001F53C5" w:rsidRPr="00E7580D" w:rsidRDefault="001F53C5" w:rsidP="001F53C5">
      <w:pPr>
        <w:ind w:left="720" w:firstLine="360"/>
        <w:jc w:val="right"/>
        <w:rPr>
          <w:rFonts w:ascii="Times New Roman" w:hAnsi="Times New Roman"/>
          <w:sz w:val="10"/>
          <w:szCs w:val="10"/>
        </w:rPr>
      </w:pPr>
    </w:p>
    <w:p w:rsidR="001F53C5" w:rsidRDefault="001F53C5" w:rsidP="001F53C5">
      <w:pPr>
        <w:ind w:left="720" w:firstLine="360"/>
        <w:jc w:val="right"/>
        <w:rPr>
          <w:rFonts w:ascii="Times New Roman" w:hAnsi="Times New Roman"/>
          <w:sz w:val="24"/>
          <w:szCs w:val="24"/>
        </w:rPr>
      </w:pPr>
    </w:p>
    <w:sectPr w:rsidR="001F53C5" w:rsidSect="00930A39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A3" w:rsidRDefault="00BD0DA3" w:rsidP="00BC3479">
      <w:r>
        <w:separator/>
      </w:r>
    </w:p>
  </w:endnote>
  <w:endnote w:type="continuationSeparator" w:id="1">
    <w:p w:rsidR="00BD0DA3" w:rsidRDefault="00BD0DA3" w:rsidP="00BC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79" w:rsidRPr="007473C3" w:rsidRDefault="00BC3479">
    <w:pPr>
      <w:pStyle w:val="Footer"/>
      <w:rPr>
        <w:rFonts w:ascii="Times New Roman" w:hAnsi="Times New Roman" w:cs="Times New Roman"/>
        <w:i/>
        <w:iCs/>
      </w:rPr>
    </w:pPr>
  </w:p>
  <w:p w:rsidR="00BC3479" w:rsidRDefault="00BC3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A3" w:rsidRDefault="00BD0DA3" w:rsidP="00BC3479">
      <w:r>
        <w:separator/>
      </w:r>
    </w:p>
  </w:footnote>
  <w:footnote w:type="continuationSeparator" w:id="1">
    <w:p w:rsidR="00BD0DA3" w:rsidRDefault="00BD0DA3" w:rsidP="00BC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E3" w:rsidRDefault="00A53BE3">
    <w:pPr>
      <w:pStyle w:val="Header"/>
    </w:pPr>
  </w:p>
  <w:p w:rsidR="0048438C" w:rsidRDefault="0048438C" w:rsidP="004843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803"/>
    <w:multiLevelType w:val="hybridMultilevel"/>
    <w:tmpl w:val="9D6499DE"/>
    <w:lvl w:ilvl="0" w:tplc="4009000F">
      <w:start w:val="1"/>
      <w:numFmt w:val="decimal"/>
      <w:lvlText w:val="%1."/>
      <w:lvlJc w:val="left"/>
      <w:pPr>
        <w:ind w:left="77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9560B"/>
    <w:rsid w:val="00067DCB"/>
    <w:rsid w:val="0019560B"/>
    <w:rsid w:val="001C64E7"/>
    <w:rsid w:val="001F53C5"/>
    <w:rsid w:val="003125F3"/>
    <w:rsid w:val="003411D9"/>
    <w:rsid w:val="00345128"/>
    <w:rsid w:val="003F788C"/>
    <w:rsid w:val="0048438C"/>
    <w:rsid w:val="00485616"/>
    <w:rsid w:val="00493290"/>
    <w:rsid w:val="005C34C5"/>
    <w:rsid w:val="00662891"/>
    <w:rsid w:val="0067715B"/>
    <w:rsid w:val="0074035F"/>
    <w:rsid w:val="007473C3"/>
    <w:rsid w:val="007B3FFC"/>
    <w:rsid w:val="007D24C4"/>
    <w:rsid w:val="008B367C"/>
    <w:rsid w:val="00930A39"/>
    <w:rsid w:val="0098763B"/>
    <w:rsid w:val="00A133E2"/>
    <w:rsid w:val="00A2297A"/>
    <w:rsid w:val="00A40EF7"/>
    <w:rsid w:val="00A53BE3"/>
    <w:rsid w:val="00BC3479"/>
    <w:rsid w:val="00BD0DA3"/>
    <w:rsid w:val="00C73C29"/>
    <w:rsid w:val="00D519AB"/>
    <w:rsid w:val="00EC019E"/>
    <w:rsid w:val="00EF29FE"/>
    <w:rsid w:val="00F12F88"/>
    <w:rsid w:val="00FB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E2"/>
    <w:rPr>
      <w:rFonts w:ascii="Verdana" w:eastAsia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33E2"/>
  </w:style>
  <w:style w:type="paragraph" w:styleId="Title">
    <w:name w:val="Title"/>
    <w:basedOn w:val="Normal"/>
    <w:uiPriority w:val="10"/>
    <w:qFormat/>
    <w:rsid w:val="00A133E2"/>
    <w:pPr>
      <w:spacing w:before="101"/>
      <w:ind w:right="396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133E2"/>
  </w:style>
  <w:style w:type="paragraph" w:customStyle="1" w:styleId="TableParagraph">
    <w:name w:val="Table Paragraph"/>
    <w:basedOn w:val="Normal"/>
    <w:uiPriority w:val="1"/>
    <w:qFormat/>
    <w:rsid w:val="00A133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403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3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3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7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C3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79"/>
    <w:rPr>
      <w:rFonts w:ascii="Verdana" w:eastAsia="Verdana" w:hAnsi="Verdana" w:cs="Verdana"/>
    </w:rPr>
  </w:style>
  <w:style w:type="character" w:customStyle="1" w:styleId="p13n-desktop-sims-fbtfbt-desktoptitle-truncate1ppam">
    <w:name w:val="_p13n-desktop-sims-fbt_fbt-desktop_title-truncate__1ppam"/>
    <w:basedOn w:val="DefaultParagraphFont"/>
    <w:rsid w:val="007B3FFC"/>
  </w:style>
  <w:style w:type="character" w:customStyle="1" w:styleId="p13n-desktop-sims-fbtpricep13n-sc-pricebczqt">
    <w:name w:val="_p13n-desktop-sims-fbt_price_p13n-sc-price__bczqt"/>
    <w:basedOn w:val="DefaultParagraphFont"/>
    <w:rsid w:val="007B3FFC"/>
  </w:style>
  <w:style w:type="character" w:customStyle="1" w:styleId="Heading1Char">
    <w:name w:val="Heading 1 Char"/>
    <w:basedOn w:val="DefaultParagraphFont"/>
    <w:link w:val="Heading1"/>
    <w:uiPriority w:val="9"/>
    <w:rsid w:val="00A22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E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CALICUT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CALICUT</dc:title>
  <dc:creator>AMD</dc:creator>
  <cp:lastModifiedBy>pc</cp:lastModifiedBy>
  <cp:revision>5</cp:revision>
  <cp:lastPrinted>2023-01-18T18:50:00Z</cp:lastPrinted>
  <dcterms:created xsi:type="dcterms:W3CDTF">2023-01-18T16:19:00Z</dcterms:created>
  <dcterms:modified xsi:type="dcterms:W3CDTF">2023-02-09T14:53:00Z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